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3A3231" w14:textId="77777777" w:rsidR="005C3990" w:rsidRDefault="005C3990" w:rsidP="00E777AB">
      <w:pPr>
        <w:spacing w:line="360" w:lineRule="auto"/>
        <w:outlineLvl w:val="0"/>
        <w:rPr>
          <w:b/>
          <w:sz w:val="22"/>
          <w:szCs w:val="22"/>
        </w:rPr>
      </w:pPr>
    </w:p>
    <w:p w14:paraId="5B8434FF" w14:textId="77777777" w:rsidR="00E777AB" w:rsidRPr="005C3990" w:rsidRDefault="00E777AB" w:rsidP="00E777AB">
      <w:pPr>
        <w:spacing w:line="360" w:lineRule="auto"/>
        <w:outlineLvl w:val="0"/>
        <w:rPr>
          <w:b/>
          <w:sz w:val="22"/>
          <w:szCs w:val="22"/>
        </w:rPr>
      </w:pPr>
      <w:r w:rsidRPr="005C3990">
        <w:rPr>
          <w:b/>
          <w:sz w:val="22"/>
          <w:szCs w:val="22"/>
        </w:rPr>
        <w:t>TLAČOVÁ SPRÁVA</w:t>
      </w:r>
    </w:p>
    <w:p w14:paraId="79F1F226" w14:textId="77777777" w:rsidR="00E777AB" w:rsidRPr="005C3990" w:rsidRDefault="00E777AB" w:rsidP="00E777AB">
      <w:pPr>
        <w:spacing w:line="360" w:lineRule="auto"/>
        <w:outlineLvl w:val="0"/>
        <w:rPr>
          <w:b/>
          <w:sz w:val="22"/>
          <w:szCs w:val="22"/>
        </w:rPr>
      </w:pPr>
    </w:p>
    <w:p w14:paraId="51E3A200" w14:textId="35A44EB8" w:rsidR="00E777AB" w:rsidRPr="005C3990" w:rsidRDefault="00B51085" w:rsidP="00E777AB">
      <w:pPr>
        <w:outlineLvl w:val="0"/>
        <w:rPr>
          <w:b/>
          <w:sz w:val="22"/>
          <w:szCs w:val="22"/>
        </w:rPr>
      </w:pPr>
      <w:r w:rsidRPr="005C3990">
        <w:rPr>
          <w:b/>
          <w:sz w:val="22"/>
          <w:szCs w:val="22"/>
        </w:rPr>
        <w:t xml:space="preserve">Bohdan </w:t>
      </w:r>
      <w:proofErr w:type="spellStart"/>
      <w:r w:rsidRPr="005C3990">
        <w:rPr>
          <w:b/>
          <w:sz w:val="22"/>
          <w:szCs w:val="22"/>
        </w:rPr>
        <w:t>Hostiňák</w:t>
      </w:r>
      <w:proofErr w:type="spellEnd"/>
      <w:r w:rsidRPr="005C3990">
        <w:rPr>
          <w:b/>
          <w:sz w:val="22"/>
          <w:szCs w:val="22"/>
        </w:rPr>
        <w:t>: Juvenílie</w:t>
      </w:r>
    </w:p>
    <w:p w14:paraId="24CAC021" w14:textId="77777777" w:rsidR="00E777AB" w:rsidRPr="005C3990" w:rsidRDefault="00E777AB" w:rsidP="00E777AB">
      <w:pPr>
        <w:spacing w:line="312" w:lineRule="auto"/>
        <w:rPr>
          <w:sz w:val="22"/>
          <w:szCs w:val="22"/>
        </w:rPr>
      </w:pPr>
      <w:r w:rsidRPr="005C3990">
        <w:rPr>
          <w:b/>
          <w:sz w:val="22"/>
          <w:szCs w:val="22"/>
        </w:rPr>
        <w:tab/>
      </w:r>
    </w:p>
    <w:p w14:paraId="11397B92" w14:textId="13CC43E6" w:rsidR="00E777AB" w:rsidRPr="005C3990" w:rsidRDefault="00E777AB" w:rsidP="00E777AB">
      <w:pPr>
        <w:spacing w:line="312" w:lineRule="auto"/>
        <w:rPr>
          <w:rFonts w:cs="Arial"/>
          <w:sz w:val="22"/>
          <w:szCs w:val="22"/>
        </w:rPr>
      </w:pPr>
      <w:r w:rsidRPr="005C3990">
        <w:rPr>
          <w:rFonts w:cs="Arial"/>
          <w:b/>
          <w:sz w:val="22"/>
          <w:szCs w:val="22"/>
        </w:rPr>
        <w:t>Kurátor:</w:t>
      </w:r>
      <w:r w:rsidR="00714E3A" w:rsidRPr="005C3990">
        <w:rPr>
          <w:rFonts w:cs="Arial"/>
          <w:sz w:val="22"/>
          <w:szCs w:val="22"/>
        </w:rPr>
        <w:t xml:space="preserve"> </w:t>
      </w:r>
      <w:r w:rsidR="00B51085" w:rsidRPr="005C3990">
        <w:rPr>
          <w:rFonts w:cs="Arial"/>
          <w:sz w:val="22"/>
          <w:szCs w:val="22"/>
        </w:rPr>
        <w:t>Juraj Mojžiš</w:t>
      </w:r>
    </w:p>
    <w:p w14:paraId="654651C0" w14:textId="77777777" w:rsidR="00E777AB" w:rsidRPr="005C3990" w:rsidRDefault="00E777AB" w:rsidP="00E777AB">
      <w:pPr>
        <w:spacing w:line="312" w:lineRule="auto"/>
        <w:rPr>
          <w:b/>
          <w:sz w:val="22"/>
          <w:szCs w:val="22"/>
        </w:rPr>
      </w:pPr>
    </w:p>
    <w:p w14:paraId="55BB180D" w14:textId="396C2172" w:rsidR="00E777AB" w:rsidRPr="005C3990" w:rsidRDefault="00E777AB" w:rsidP="00E777AB">
      <w:pPr>
        <w:spacing w:line="312" w:lineRule="auto"/>
        <w:rPr>
          <w:sz w:val="22"/>
          <w:szCs w:val="22"/>
        </w:rPr>
      </w:pPr>
      <w:r w:rsidRPr="005C3990">
        <w:rPr>
          <w:b/>
          <w:sz w:val="22"/>
          <w:szCs w:val="22"/>
        </w:rPr>
        <w:t>Vernisáž:</w:t>
      </w:r>
      <w:r w:rsidR="00B51085" w:rsidRPr="005C3990">
        <w:rPr>
          <w:sz w:val="22"/>
          <w:szCs w:val="22"/>
        </w:rPr>
        <w:t xml:space="preserve"> 29. novemb</w:t>
      </w:r>
      <w:r w:rsidR="00A132F7" w:rsidRPr="005C3990">
        <w:rPr>
          <w:sz w:val="22"/>
          <w:szCs w:val="22"/>
        </w:rPr>
        <w:t>ra</w:t>
      </w:r>
      <w:r w:rsidRPr="005C3990">
        <w:rPr>
          <w:sz w:val="22"/>
          <w:szCs w:val="22"/>
        </w:rPr>
        <w:t xml:space="preserve"> 2017 o 18.00</w:t>
      </w:r>
      <w:r w:rsidR="00DA195F">
        <w:rPr>
          <w:sz w:val="22"/>
          <w:szCs w:val="22"/>
        </w:rPr>
        <w:t xml:space="preserve"> hod.</w:t>
      </w:r>
      <w:bookmarkStart w:id="0" w:name="_GoBack"/>
      <w:bookmarkEnd w:id="0"/>
    </w:p>
    <w:p w14:paraId="05969ABF" w14:textId="6A758494" w:rsidR="00E777AB" w:rsidRPr="005C3990" w:rsidRDefault="00B51085" w:rsidP="00E777AB">
      <w:pPr>
        <w:spacing w:line="312" w:lineRule="auto"/>
        <w:rPr>
          <w:sz w:val="22"/>
          <w:szCs w:val="22"/>
        </w:rPr>
      </w:pPr>
      <w:r w:rsidRPr="005C3990">
        <w:rPr>
          <w:sz w:val="22"/>
          <w:szCs w:val="22"/>
        </w:rPr>
        <w:t>Výstava potrvá do 19. januára</w:t>
      </w:r>
      <w:r w:rsidR="00DA195F">
        <w:rPr>
          <w:sz w:val="22"/>
          <w:szCs w:val="22"/>
        </w:rPr>
        <w:t xml:space="preserve"> 2018</w:t>
      </w:r>
    </w:p>
    <w:p w14:paraId="7DBB33B3" w14:textId="77777777" w:rsidR="00E777AB" w:rsidRPr="005C3990" w:rsidRDefault="00E777AB" w:rsidP="00E777AB">
      <w:pPr>
        <w:spacing w:line="312" w:lineRule="auto"/>
        <w:rPr>
          <w:b/>
          <w:sz w:val="22"/>
          <w:szCs w:val="22"/>
        </w:rPr>
      </w:pPr>
    </w:p>
    <w:p w14:paraId="11BB6193" w14:textId="77777777" w:rsidR="00E777AB" w:rsidRPr="005C3990" w:rsidRDefault="00E777AB" w:rsidP="00E777AB">
      <w:pPr>
        <w:spacing w:line="312" w:lineRule="auto"/>
        <w:rPr>
          <w:b/>
          <w:sz w:val="22"/>
          <w:szCs w:val="22"/>
        </w:rPr>
      </w:pPr>
      <w:proofErr w:type="spellStart"/>
      <w:r w:rsidRPr="005C3990">
        <w:rPr>
          <w:b/>
          <w:sz w:val="22"/>
          <w:szCs w:val="22"/>
        </w:rPr>
        <w:t>White</w:t>
      </w:r>
      <w:proofErr w:type="spellEnd"/>
      <w:r w:rsidRPr="005C3990">
        <w:rPr>
          <w:b/>
          <w:sz w:val="22"/>
          <w:szCs w:val="22"/>
        </w:rPr>
        <w:t xml:space="preserve"> &amp; Weiss </w:t>
      </w:r>
      <w:proofErr w:type="spellStart"/>
      <w:r w:rsidRPr="005C3990">
        <w:rPr>
          <w:b/>
          <w:sz w:val="22"/>
          <w:szCs w:val="22"/>
        </w:rPr>
        <w:t>Gallery</w:t>
      </w:r>
      <w:proofErr w:type="spellEnd"/>
      <w:r w:rsidRPr="005C3990">
        <w:rPr>
          <w:b/>
          <w:sz w:val="22"/>
          <w:szCs w:val="22"/>
        </w:rPr>
        <w:t xml:space="preserve">, </w:t>
      </w:r>
      <w:proofErr w:type="spellStart"/>
      <w:r w:rsidRPr="005C3990">
        <w:rPr>
          <w:rFonts w:cs="Calibri"/>
          <w:sz w:val="22"/>
          <w:szCs w:val="22"/>
        </w:rPr>
        <w:t>Grösslingová</w:t>
      </w:r>
      <w:proofErr w:type="spellEnd"/>
      <w:r w:rsidRPr="005C3990">
        <w:rPr>
          <w:sz w:val="22"/>
          <w:szCs w:val="22"/>
        </w:rPr>
        <w:t xml:space="preserve"> 50, Bratislava</w:t>
      </w:r>
    </w:p>
    <w:p w14:paraId="5C9B0E81" w14:textId="4BA20180" w:rsidR="00E777AB" w:rsidRPr="005C3990" w:rsidRDefault="00E777AB" w:rsidP="00E777AB">
      <w:pPr>
        <w:spacing w:line="312" w:lineRule="auto"/>
        <w:rPr>
          <w:sz w:val="22"/>
          <w:szCs w:val="22"/>
        </w:rPr>
      </w:pPr>
      <w:r w:rsidRPr="005C3990">
        <w:rPr>
          <w:sz w:val="22"/>
          <w:szCs w:val="22"/>
        </w:rPr>
        <w:t xml:space="preserve">Utorok – </w:t>
      </w:r>
      <w:r w:rsidR="00A132F7" w:rsidRPr="005C3990">
        <w:rPr>
          <w:sz w:val="22"/>
          <w:szCs w:val="22"/>
        </w:rPr>
        <w:t>p</w:t>
      </w:r>
      <w:r w:rsidRPr="005C3990">
        <w:rPr>
          <w:sz w:val="22"/>
          <w:szCs w:val="22"/>
        </w:rPr>
        <w:t>iatok, 13.00 – 18.00, zatvorené počas štátnych sviatkov</w:t>
      </w:r>
    </w:p>
    <w:p w14:paraId="3BC6A687" w14:textId="37C6C0F5" w:rsidR="00B51085" w:rsidRPr="005C3990" w:rsidRDefault="00E777AB" w:rsidP="00B51085">
      <w:pPr>
        <w:spacing w:line="360" w:lineRule="auto"/>
        <w:ind w:firstLine="720"/>
        <w:rPr>
          <w:sz w:val="22"/>
          <w:szCs w:val="22"/>
        </w:rPr>
      </w:pPr>
      <w:r w:rsidRPr="005C3990">
        <w:rPr>
          <w:rFonts w:eastAsia="Times New Roman" w:cs="Times New Roman"/>
          <w:sz w:val="22"/>
          <w:szCs w:val="22"/>
          <w:lang w:eastAsia="en-GB"/>
        </w:rPr>
        <w:br/>
      </w:r>
    </w:p>
    <w:p w14:paraId="5EA10F21" w14:textId="35F57288" w:rsidR="00B51085" w:rsidRPr="00D76E67" w:rsidRDefault="00B51085" w:rsidP="00B51085">
      <w:pPr>
        <w:spacing w:line="360" w:lineRule="auto"/>
        <w:rPr>
          <w:i/>
          <w:sz w:val="22"/>
          <w:szCs w:val="22"/>
        </w:rPr>
      </w:pPr>
      <w:r w:rsidRPr="00D76E67">
        <w:rPr>
          <w:i/>
          <w:sz w:val="22"/>
          <w:szCs w:val="22"/>
        </w:rPr>
        <w:t>(</w:t>
      </w:r>
      <w:proofErr w:type="spellStart"/>
      <w:r w:rsidRPr="00D76E67">
        <w:rPr>
          <w:i/>
          <w:sz w:val="22"/>
          <w:szCs w:val="22"/>
        </w:rPr>
        <w:t>Perex</w:t>
      </w:r>
      <w:proofErr w:type="spellEnd"/>
      <w:r w:rsidRPr="00D76E67">
        <w:rPr>
          <w:i/>
          <w:sz w:val="22"/>
          <w:szCs w:val="22"/>
        </w:rPr>
        <w:t xml:space="preserve">) Galéria </w:t>
      </w:r>
      <w:proofErr w:type="spellStart"/>
      <w:r w:rsidRPr="00D76E67">
        <w:rPr>
          <w:i/>
          <w:sz w:val="22"/>
          <w:szCs w:val="22"/>
        </w:rPr>
        <w:t>White</w:t>
      </w:r>
      <w:proofErr w:type="spellEnd"/>
      <w:r w:rsidRPr="00D76E67">
        <w:rPr>
          <w:i/>
          <w:sz w:val="22"/>
          <w:szCs w:val="22"/>
        </w:rPr>
        <w:t xml:space="preserve"> &amp; Weiss </w:t>
      </w:r>
      <w:r w:rsidR="009B7973" w:rsidRPr="00D76E67">
        <w:rPr>
          <w:i/>
          <w:sz w:val="22"/>
          <w:szCs w:val="22"/>
        </w:rPr>
        <w:t xml:space="preserve">otvára 29. </w:t>
      </w:r>
      <w:r w:rsidR="001A6495" w:rsidRPr="00D76E67">
        <w:rPr>
          <w:i/>
          <w:sz w:val="22"/>
          <w:szCs w:val="22"/>
        </w:rPr>
        <w:t>n</w:t>
      </w:r>
      <w:r w:rsidR="009B7973" w:rsidRPr="00D76E67">
        <w:rPr>
          <w:i/>
          <w:sz w:val="22"/>
          <w:szCs w:val="22"/>
        </w:rPr>
        <w:t xml:space="preserve">ovembra výstavu </w:t>
      </w:r>
      <w:r w:rsidRPr="00D76E67">
        <w:rPr>
          <w:i/>
          <w:sz w:val="22"/>
          <w:szCs w:val="22"/>
        </w:rPr>
        <w:t xml:space="preserve">jedného z najvýznamnejších súčasných maliarov Bohdana </w:t>
      </w:r>
      <w:proofErr w:type="spellStart"/>
      <w:r w:rsidRPr="00D76E67">
        <w:rPr>
          <w:i/>
          <w:sz w:val="22"/>
          <w:szCs w:val="22"/>
        </w:rPr>
        <w:t>Hostiňáka</w:t>
      </w:r>
      <w:proofErr w:type="spellEnd"/>
      <w:r w:rsidRPr="00D76E67">
        <w:rPr>
          <w:i/>
          <w:sz w:val="22"/>
          <w:szCs w:val="22"/>
        </w:rPr>
        <w:t xml:space="preserve"> (1968).</w:t>
      </w:r>
      <w:r w:rsidR="00A132F7" w:rsidRPr="00D76E67">
        <w:rPr>
          <w:i/>
          <w:sz w:val="22"/>
          <w:szCs w:val="22"/>
        </w:rPr>
        <w:t xml:space="preserve"> </w:t>
      </w:r>
      <w:r w:rsidRPr="00D76E67">
        <w:rPr>
          <w:i/>
          <w:sz w:val="22"/>
          <w:szCs w:val="22"/>
        </w:rPr>
        <w:t xml:space="preserve">Na výstave budú prezentované diela vytvorené od roku 1983 do príchodu na Vysokú školu výtvarných umení v Bratislave. </w:t>
      </w:r>
      <w:r w:rsidR="009B7973" w:rsidRPr="00D76E67">
        <w:rPr>
          <w:i/>
          <w:sz w:val="22"/>
          <w:szCs w:val="22"/>
        </w:rPr>
        <w:t>Výstava potrvá do 19. januára 2018.</w:t>
      </w:r>
    </w:p>
    <w:p w14:paraId="7E802C51" w14:textId="77777777" w:rsidR="00B51085" w:rsidRPr="005C3990" w:rsidRDefault="00B51085" w:rsidP="00B51085">
      <w:pPr>
        <w:spacing w:line="360" w:lineRule="auto"/>
        <w:rPr>
          <w:sz w:val="22"/>
          <w:szCs w:val="22"/>
        </w:rPr>
      </w:pPr>
    </w:p>
    <w:p w14:paraId="130E78A8" w14:textId="4BF3565B" w:rsidR="009B7973" w:rsidRPr="005C3990" w:rsidRDefault="009B7973" w:rsidP="009B7973">
      <w:pPr>
        <w:spacing w:line="360" w:lineRule="auto"/>
        <w:rPr>
          <w:sz w:val="22"/>
          <w:szCs w:val="22"/>
        </w:rPr>
      </w:pPr>
      <w:r w:rsidRPr="005C3990">
        <w:rPr>
          <w:sz w:val="22"/>
          <w:szCs w:val="22"/>
        </w:rPr>
        <w:t xml:space="preserve">Galéria White &amp; Weiss predstavuje </w:t>
      </w:r>
      <w:r w:rsidR="002C2263" w:rsidRPr="005C3990">
        <w:rPr>
          <w:sz w:val="22"/>
          <w:szCs w:val="22"/>
        </w:rPr>
        <w:t xml:space="preserve">na najnovšej výstave </w:t>
      </w:r>
      <w:r w:rsidRPr="005C3990">
        <w:rPr>
          <w:sz w:val="22"/>
          <w:szCs w:val="22"/>
        </w:rPr>
        <w:t xml:space="preserve">tvorbu jedného z najvýznamnejších súčasných maliarov Bohdana </w:t>
      </w:r>
      <w:proofErr w:type="spellStart"/>
      <w:r w:rsidRPr="005C3990">
        <w:rPr>
          <w:sz w:val="22"/>
          <w:szCs w:val="22"/>
        </w:rPr>
        <w:t>Hostiňáka</w:t>
      </w:r>
      <w:proofErr w:type="spellEnd"/>
      <w:r w:rsidRPr="005C3990">
        <w:rPr>
          <w:sz w:val="22"/>
          <w:szCs w:val="22"/>
        </w:rPr>
        <w:t>.</w:t>
      </w:r>
      <w:r w:rsidR="00A132F7" w:rsidRPr="005C3990">
        <w:rPr>
          <w:sz w:val="22"/>
          <w:szCs w:val="22"/>
        </w:rPr>
        <w:t xml:space="preserve"> </w:t>
      </w:r>
      <w:r w:rsidRPr="005C3990">
        <w:rPr>
          <w:sz w:val="22"/>
          <w:szCs w:val="22"/>
        </w:rPr>
        <w:t xml:space="preserve">Na výstave budú prezentované diela vytvorené od roku 1983 do príchodu na Vysokú školu výtvarných umení v Bratislave, presnejšie na </w:t>
      </w:r>
      <w:r w:rsidR="00A132F7" w:rsidRPr="005C3990">
        <w:rPr>
          <w:sz w:val="22"/>
          <w:szCs w:val="22"/>
        </w:rPr>
        <w:t>K</w:t>
      </w:r>
      <w:r w:rsidRPr="005C3990">
        <w:rPr>
          <w:sz w:val="22"/>
          <w:szCs w:val="22"/>
        </w:rPr>
        <w:t xml:space="preserve">atedru maľby do Otvoreného ateliéru Rudolfa </w:t>
      </w:r>
      <w:proofErr w:type="spellStart"/>
      <w:r w:rsidRPr="005C3990">
        <w:rPr>
          <w:sz w:val="22"/>
          <w:szCs w:val="22"/>
        </w:rPr>
        <w:t>Sikoru</w:t>
      </w:r>
      <w:proofErr w:type="spellEnd"/>
      <w:r w:rsidRPr="005C3990">
        <w:rPr>
          <w:sz w:val="22"/>
          <w:szCs w:val="22"/>
        </w:rPr>
        <w:t xml:space="preserve"> v roku 1991.</w:t>
      </w:r>
      <w:r w:rsidR="00B51085" w:rsidRPr="005C3990">
        <w:rPr>
          <w:sz w:val="22"/>
          <w:szCs w:val="22"/>
        </w:rPr>
        <w:t xml:space="preserve"> V tom čase vytvoril vyše päťsto </w:t>
      </w:r>
      <w:r w:rsidR="00F3149D">
        <w:rPr>
          <w:sz w:val="22"/>
          <w:szCs w:val="22"/>
        </w:rPr>
        <w:t xml:space="preserve">výtvarných </w:t>
      </w:r>
      <w:r w:rsidR="00B51085" w:rsidRPr="005C3990">
        <w:rPr>
          <w:sz w:val="22"/>
          <w:szCs w:val="22"/>
        </w:rPr>
        <w:t xml:space="preserve">diel, unikátny počet, ktorý vznikol ešte pred štúdiom na vysokej škole. </w:t>
      </w:r>
    </w:p>
    <w:p w14:paraId="46390C54" w14:textId="77777777" w:rsidR="009B7973" w:rsidRPr="005C3990" w:rsidRDefault="009B7973" w:rsidP="009B7973">
      <w:pPr>
        <w:spacing w:line="360" w:lineRule="auto"/>
        <w:rPr>
          <w:sz w:val="22"/>
          <w:szCs w:val="22"/>
        </w:rPr>
      </w:pPr>
    </w:p>
    <w:p w14:paraId="53D64C9F" w14:textId="21708D63" w:rsidR="00B51085" w:rsidRPr="005C3990" w:rsidRDefault="00B51085" w:rsidP="009B7973">
      <w:pPr>
        <w:spacing w:line="360" w:lineRule="auto"/>
        <w:rPr>
          <w:sz w:val="22"/>
          <w:szCs w:val="22"/>
        </w:rPr>
      </w:pPr>
      <w:proofErr w:type="spellStart"/>
      <w:r w:rsidRPr="005C3990">
        <w:rPr>
          <w:sz w:val="22"/>
          <w:szCs w:val="22"/>
        </w:rPr>
        <w:t>Hostiňák</w:t>
      </w:r>
      <w:proofErr w:type="spellEnd"/>
      <w:r w:rsidRPr="005C3990">
        <w:rPr>
          <w:sz w:val="22"/>
          <w:szCs w:val="22"/>
        </w:rPr>
        <w:t xml:space="preserve"> ťažil z príkreho kontrastu realisticky stvárňovaných častí s groteskne zdeformovanými anatomickými formami.</w:t>
      </w:r>
      <w:r w:rsidR="00A132F7" w:rsidRPr="005C3990">
        <w:rPr>
          <w:sz w:val="22"/>
          <w:szCs w:val="22"/>
        </w:rPr>
        <w:t xml:space="preserve"> </w:t>
      </w:r>
      <w:r w:rsidRPr="005C3990">
        <w:rPr>
          <w:sz w:val="22"/>
          <w:szCs w:val="22"/>
        </w:rPr>
        <w:t>Fanta</w:t>
      </w:r>
      <w:r w:rsidR="00A132F7" w:rsidRPr="005C3990">
        <w:rPr>
          <w:sz w:val="22"/>
          <w:szCs w:val="22"/>
        </w:rPr>
        <w:t>zij</w:t>
      </w:r>
      <w:r w:rsidRPr="005C3990">
        <w:rPr>
          <w:sz w:val="22"/>
          <w:szCs w:val="22"/>
        </w:rPr>
        <w:t>né tvory splieta do čried démonických hlavonožcov, ktorí obývajú pusté kraje iracionálna.</w:t>
      </w:r>
      <w:r w:rsidR="009B7973" w:rsidRPr="005C3990">
        <w:rPr>
          <w:sz w:val="22"/>
          <w:szCs w:val="22"/>
        </w:rPr>
        <w:t xml:space="preserve"> </w:t>
      </w:r>
      <w:r w:rsidRPr="005C3990">
        <w:rPr>
          <w:sz w:val="22"/>
          <w:szCs w:val="22"/>
        </w:rPr>
        <w:t>Maliar sa sústredil na vytváranie obrazu chaosu pred stvorením. Zobrazuje deštrukciu ľudských situácií</w:t>
      </w:r>
      <w:r w:rsidR="00A132F7" w:rsidRPr="005C3990">
        <w:rPr>
          <w:sz w:val="22"/>
          <w:szCs w:val="22"/>
        </w:rPr>
        <w:t xml:space="preserve"> </w:t>
      </w:r>
      <w:r w:rsidRPr="005C3990">
        <w:rPr>
          <w:sz w:val="22"/>
          <w:szCs w:val="22"/>
        </w:rPr>
        <w:t>a príbehov človečej opustenosti. Rozklad pokrútených, zvíjajúcich sa aktérov, porazených alebo groteskných víťazov. V jeho maliarsk</w:t>
      </w:r>
      <w:r w:rsidR="00A132F7" w:rsidRPr="005C3990">
        <w:rPr>
          <w:sz w:val="22"/>
          <w:szCs w:val="22"/>
        </w:rPr>
        <w:t>y</w:t>
      </w:r>
      <w:r w:rsidRPr="005C3990">
        <w:rPr>
          <w:sz w:val="22"/>
          <w:szCs w:val="22"/>
        </w:rPr>
        <w:t>ch príbehoch ponúka čosi nevysvetliteľné</w:t>
      </w:r>
      <w:r w:rsidR="00A132F7" w:rsidRPr="005C3990">
        <w:rPr>
          <w:sz w:val="22"/>
          <w:szCs w:val="22"/>
        </w:rPr>
        <w:t>,</w:t>
      </w:r>
      <w:r w:rsidRPr="005C3990">
        <w:rPr>
          <w:sz w:val="22"/>
          <w:szCs w:val="22"/>
        </w:rPr>
        <w:t xml:space="preserve"> skarikované a teda zvláštne.</w:t>
      </w:r>
    </w:p>
    <w:p w14:paraId="5672F42E" w14:textId="77777777" w:rsidR="009B7973" w:rsidRPr="005C3990" w:rsidRDefault="009B7973" w:rsidP="00B51085">
      <w:pPr>
        <w:spacing w:line="360" w:lineRule="auto"/>
        <w:ind w:firstLine="720"/>
        <w:rPr>
          <w:sz w:val="22"/>
          <w:szCs w:val="22"/>
        </w:rPr>
      </w:pPr>
    </w:p>
    <w:p w14:paraId="2506FBB1" w14:textId="19CA82E3" w:rsidR="00B51085" w:rsidRPr="005C3990" w:rsidRDefault="00B51085" w:rsidP="001A6495">
      <w:pPr>
        <w:spacing w:line="360" w:lineRule="auto"/>
        <w:rPr>
          <w:sz w:val="22"/>
          <w:szCs w:val="22"/>
        </w:rPr>
      </w:pPr>
      <w:r w:rsidRPr="005C3990">
        <w:rPr>
          <w:sz w:val="22"/>
          <w:szCs w:val="22"/>
        </w:rPr>
        <w:t xml:space="preserve">Súčasťou vernisáže je aj krst knihy </w:t>
      </w:r>
      <w:r w:rsidRPr="005C3990">
        <w:rPr>
          <w:i/>
          <w:sz w:val="22"/>
          <w:szCs w:val="22"/>
        </w:rPr>
        <w:t xml:space="preserve">Bohdan </w:t>
      </w:r>
      <w:proofErr w:type="spellStart"/>
      <w:r w:rsidRPr="005C3990">
        <w:rPr>
          <w:i/>
          <w:sz w:val="22"/>
          <w:szCs w:val="22"/>
        </w:rPr>
        <w:t>Hostiňák</w:t>
      </w:r>
      <w:proofErr w:type="spellEnd"/>
      <w:r w:rsidRPr="005C3990">
        <w:rPr>
          <w:i/>
          <w:sz w:val="22"/>
          <w:szCs w:val="22"/>
        </w:rPr>
        <w:t xml:space="preserve"> – Juvenílie</w:t>
      </w:r>
      <w:r w:rsidRPr="005C3990">
        <w:rPr>
          <w:sz w:val="22"/>
          <w:szCs w:val="22"/>
        </w:rPr>
        <w:t>, kt</w:t>
      </w:r>
      <w:r w:rsidR="001A6495" w:rsidRPr="005C3990">
        <w:rPr>
          <w:sz w:val="22"/>
          <w:szCs w:val="22"/>
        </w:rPr>
        <w:t xml:space="preserve">orú vydala galéria </w:t>
      </w:r>
      <w:proofErr w:type="spellStart"/>
      <w:r w:rsidR="001A6495" w:rsidRPr="005C3990">
        <w:rPr>
          <w:sz w:val="22"/>
          <w:szCs w:val="22"/>
        </w:rPr>
        <w:t>White</w:t>
      </w:r>
      <w:proofErr w:type="spellEnd"/>
      <w:r w:rsidR="00A132F7" w:rsidRPr="005C3990">
        <w:rPr>
          <w:sz w:val="22"/>
          <w:szCs w:val="22"/>
        </w:rPr>
        <w:t xml:space="preserve"> </w:t>
      </w:r>
      <w:r w:rsidR="001A6495" w:rsidRPr="005C3990">
        <w:rPr>
          <w:sz w:val="22"/>
          <w:szCs w:val="22"/>
        </w:rPr>
        <w:t>&amp;</w:t>
      </w:r>
      <w:r w:rsidR="00A132F7" w:rsidRPr="005C3990">
        <w:rPr>
          <w:sz w:val="22"/>
          <w:szCs w:val="22"/>
        </w:rPr>
        <w:t xml:space="preserve"> </w:t>
      </w:r>
      <w:r w:rsidR="001A6495" w:rsidRPr="005C3990">
        <w:rPr>
          <w:sz w:val="22"/>
          <w:szCs w:val="22"/>
        </w:rPr>
        <w:t>Weiss</w:t>
      </w:r>
      <w:r w:rsidR="003F1A2D">
        <w:rPr>
          <w:sz w:val="22"/>
          <w:szCs w:val="22"/>
        </w:rPr>
        <w:t xml:space="preserve"> v spolupráci s vydavateľstvom </w:t>
      </w:r>
      <w:proofErr w:type="spellStart"/>
      <w:r w:rsidR="003F1A2D">
        <w:rPr>
          <w:sz w:val="22"/>
          <w:szCs w:val="22"/>
        </w:rPr>
        <w:t>Slovart</w:t>
      </w:r>
      <w:proofErr w:type="spellEnd"/>
      <w:r w:rsidR="001A6495" w:rsidRPr="005C3990">
        <w:rPr>
          <w:sz w:val="22"/>
          <w:szCs w:val="22"/>
        </w:rPr>
        <w:t xml:space="preserve">. </w:t>
      </w:r>
      <w:r w:rsidRPr="005C3990">
        <w:rPr>
          <w:sz w:val="22"/>
          <w:szCs w:val="22"/>
        </w:rPr>
        <w:t>Výpravná publikácia obsahuje dvesto reprodukcií. Autorom textu je kurátor a teoretik Juraj Mojžiš.</w:t>
      </w:r>
      <w:r w:rsidR="002C2263" w:rsidRPr="005C3990">
        <w:rPr>
          <w:sz w:val="22"/>
          <w:szCs w:val="22"/>
        </w:rPr>
        <w:t xml:space="preserve"> Vydanie knihy podporil z verejných zdrojov Fond pre umenie.</w:t>
      </w:r>
    </w:p>
    <w:p w14:paraId="2057FCE8" w14:textId="77777777" w:rsidR="002C2263" w:rsidRPr="005C3990" w:rsidRDefault="002C2263" w:rsidP="001A6495">
      <w:pPr>
        <w:spacing w:line="360" w:lineRule="auto"/>
        <w:rPr>
          <w:sz w:val="22"/>
          <w:szCs w:val="22"/>
        </w:rPr>
      </w:pPr>
    </w:p>
    <w:p w14:paraId="525CBA43" w14:textId="77777777" w:rsidR="00EA6439" w:rsidRPr="005C3990" w:rsidRDefault="00EA6439" w:rsidP="002C2263">
      <w:pPr>
        <w:pStyle w:val="NormalWeb"/>
        <w:rPr>
          <w:rFonts w:asciiTheme="minorHAnsi" w:hAnsiTheme="minorHAnsi"/>
          <w:i/>
          <w:sz w:val="22"/>
          <w:szCs w:val="22"/>
          <w:lang w:val="sk-SK"/>
        </w:rPr>
      </w:pPr>
    </w:p>
    <w:p w14:paraId="03DD6EED" w14:textId="2AE1EAE7" w:rsidR="002C2263" w:rsidRDefault="002C2263" w:rsidP="0076417A">
      <w:pPr>
        <w:pStyle w:val="NormalWeb"/>
        <w:rPr>
          <w:rFonts w:asciiTheme="minorHAnsi" w:hAnsiTheme="minorHAnsi"/>
          <w:i/>
          <w:sz w:val="22"/>
          <w:szCs w:val="22"/>
          <w:lang w:val="sk-SK"/>
        </w:rPr>
      </w:pPr>
      <w:r w:rsidRPr="005C3990">
        <w:rPr>
          <w:rFonts w:asciiTheme="minorHAnsi" w:hAnsiTheme="minorHAnsi"/>
          <w:i/>
          <w:sz w:val="22"/>
          <w:szCs w:val="22"/>
          <w:lang w:val="sk-SK"/>
        </w:rPr>
        <w:t xml:space="preserve">Bohdan </w:t>
      </w:r>
      <w:proofErr w:type="spellStart"/>
      <w:r w:rsidRPr="005C3990">
        <w:rPr>
          <w:rFonts w:asciiTheme="minorHAnsi" w:hAnsiTheme="minorHAnsi"/>
          <w:i/>
          <w:sz w:val="22"/>
          <w:szCs w:val="22"/>
          <w:lang w:val="sk-SK"/>
        </w:rPr>
        <w:t>Hostiňák</w:t>
      </w:r>
      <w:proofErr w:type="spellEnd"/>
      <w:r w:rsidRPr="005C3990">
        <w:rPr>
          <w:rFonts w:asciiTheme="minorHAnsi" w:hAnsiTheme="minorHAnsi"/>
          <w:i/>
          <w:sz w:val="22"/>
          <w:szCs w:val="22"/>
          <w:lang w:val="sk-SK"/>
        </w:rPr>
        <w:t xml:space="preserve"> sa n</w:t>
      </w:r>
      <w:r w:rsidRPr="005C3990">
        <w:rPr>
          <w:rFonts w:asciiTheme="minorHAnsi" w:eastAsia="Times New Roman" w:hAnsiTheme="minorHAnsi"/>
          <w:i/>
          <w:sz w:val="22"/>
          <w:szCs w:val="22"/>
          <w:lang w:val="sk-SK"/>
        </w:rPr>
        <w:t xml:space="preserve">arodil v roku 1968 vo Svidníku. </w:t>
      </w:r>
      <w:r w:rsidR="00EA6439" w:rsidRPr="005C3990">
        <w:rPr>
          <w:rFonts w:asciiTheme="minorHAnsi" w:eastAsia="Times New Roman" w:hAnsiTheme="minorHAnsi"/>
          <w:i/>
          <w:sz w:val="22"/>
          <w:szCs w:val="22"/>
          <w:lang w:val="sk-SK"/>
        </w:rPr>
        <w:t>Št</w:t>
      </w:r>
      <w:r w:rsidRPr="005C3990">
        <w:rPr>
          <w:rFonts w:asciiTheme="minorHAnsi" w:eastAsia="Times New Roman" w:hAnsiTheme="minorHAnsi"/>
          <w:i/>
          <w:sz w:val="22"/>
          <w:szCs w:val="22"/>
          <w:lang w:val="sk-SK"/>
        </w:rPr>
        <w:t xml:space="preserve">udoval na VŠVU pod vedením Rudolfa </w:t>
      </w:r>
      <w:proofErr w:type="spellStart"/>
      <w:r w:rsidRPr="005C3990">
        <w:rPr>
          <w:rFonts w:asciiTheme="minorHAnsi" w:eastAsia="Times New Roman" w:hAnsiTheme="minorHAnsi"/>
          <w:i/>
          <w:sz w:val="22"/>
          <w:szCs w:val="22"/>
          <w:lang w:val="sk-SK"/>
        </w:rPr>
        <w:t>Síkoru</w:t>
      </w:r>
      <w:proofErr w:type="spellEnd"/>
      <w:r w:rsidRPr="005C3990">
        <w:rPr>
          <w:rFonts w:asciiTheme="minorHAnsi" w:eastAsia="Times New Roman" w:hAnsiTheme="minorHAnsi"/>
          <w:i/>
          <w:sz w:val="22"/>
          <w:szCs w:val="22"/>
          <w:lang w:val="sk-SK"/>
        </w:rPr>
        <w:t xml:space="preserve">. </w:t>
      </w:r>
      <w:r w:rsidRPr="005C3990">
        <w:rPr>
          <w:rFonts w:asciiTheme="minorHAnsi" w:hAnsiTheme="minorHAnsi"/>
          <w:i/>
          <w:sz w:val="22"/>
          <w:szCs w:val="22"/>
          <w:lang w:val="sk-SK"/>
        </w:rPr>
        <w:t xml:space="preserve">Je výraznou maliarskou osobnosťou strednej generácie na Slovensku. </w:t>
      </w:r>
      <w:r w:rsidR="00F3149D">
        <w:rPr>
          <w:rFonts w:asciiTheme="minorHAnsi" w:hAnsiTheme="minorHAnsi"/>
          <w:i/>
          <w:sz w:val="22"/>
          <w:szCs w:val="22"/>
          <w:lang w:val="sk-SK"/>
        </w:rPr>
        <w:t xml:space="preserve">Pre </w:t>
      </w:r>
      <w:proofErr w:type="spellStart"/>
      <w:r w:rsidR="00F3149D">
        <w:rPr>
          <w:rFonts w:asciiTheme="minorHAnsi" w:hAnsiTheme="minorHAnsi"/>
          <w:i/>
          <w:sz w:val="22"/>
          <w:szCs w:val="22"/>
          <w:lang w:val="sk-SK"/>
        </w:rPr>
        <w:t>Hostiňáka</w:t>
      </w:r>
      <w:proofErr w:type="spellEnd"/>
      <w:r w:rsidR="00F3149D">
        <w:rPr>
          <w:rFonts w:asciiTheme="minorHAnsi" w:hAnsiTheme="minorHAnsi"/>
          <w:i/>
          <w:sz w:val="22"/>
          <w:szCs w:val="22"/>
          <w:lang w:val="sk-SK"/>
        </w:rPr>
        <w:t xml:space="preserve"> je</w:t>
      </w:r>
      <w:r w:rsidR="007C569E" w:rsidRPr="005C3990">
        <w:rPr>
          <w:rFonts w:asciiTheme="minorHAnsi" w:hAnsiTheme="minorHAnsi"/>
          <w:i/>
          <w:sz w:val="22"/>
          <w:szCs w:val="22"/>
          <w:lang w:val="sk-SK"/>
        </w:rPr>
        <w:t xml:space="preserve"> typické zanietenie pre maľbu a </w:t>
      </w:r>
      <w:r w:rsidR="00A132F7" w:rsidRPr="005C3990">
        <w:rPr>
          <w:rFonts w:asciiTheme="minorHAnsi" w:hAnsiTheme="minorHAnsi"/>
          <w:i/>
          <w:sz w:val="22"/>
          <w:szCs w:val="22"/>
          <w:lang w:val="sk-SK"/>
        </w:rPr>
        <w:t>kresbu, ktoré kontinuálne spraco</w:t>
      </w:r>
      <w:r w:rsidR="007C569E" w:rsidRPr="005C3990">
        <w:rPr>
          <w:rFonts w:asciiTheme="minorHAnsi" w:hAnsiTheme="minorHAnsi"/>
          <w:i/>
          <w:sz w:val="22"/>
          <w:szCs w:val="22"/>
          <w:lang w:val="sk-SK"/>
        </w:rPr>
        <w:t>váva do t</w:t>
      </w:r>
      <w:r w:rsidR="00EA6439" w:rsidRPr="005C3990">
        <w:rPr>
          <w:rFonts w:asciiTheme="minorHAnsi" w:hAnsiTheme="minorHAnsi"/>
          <w:i/>
          <w:sz w:val="22"/>
          <w:szCs w:val="22"/>
          <w:lang w:val="sk-SK"/>
        </w:rPr>
        <w:t>ematických celko</w:t>
      </w:r>
      <w:r w:rsidR="007C569E" w:rsidRPr="005C3990">
        <w:rPr>
          <w:rFonts w:asciiTheme="minorHAnsi" w:hAnsiTheme="minorHAnsi"/>
          <w:i/>
          <w:sz w:val="22"/>
          <w:szCs w:val="22"/>
          <w:lang w:val="sk-SK"/>
        </w:rPr>
        <w:t>v.</w:t>
      </w:r>
      <w:r w:rsidR="00EA6439" w:rsidRPr="005C3990">
        <w:rPr>
          <w:rFonts w:asciiTheme="minorHAnsi" w:hAnsiTheme="minorHAnsi"/>
          <w:i/>
          <w:sz w:val="22"/>
          <w:szCs w:val="22"/>
          <w:lang w:val="sk-SK"/>
        </w:rPr>
        <w:t xml:space="preserve"> Žije a tvorí v Bratislave.</w:t>
      </w:r>
    </w:p>
    <w:p w14:paraId="216118B5" w14:textId="590B97F0" w:rsidR="0076417A" w:rsidRDefault="0076417A" w:rsidP="0076417A">
      <w:pPr>
        <w:pStyle w:val="NormalWeb"/>
        <w:rPr>
          <w:rFonts w:asciiTheme="minorHAnsi" w:hAnsiTheme="minorHAnsi"/>
          <w:sz w:val="22"/>
          <w:szCs w:val="22"/>
          <w:lang w:val="sk-SK"/>
        </w:rPr>
      </w:pPr>
      <w:proofErr w:type="spellStart"/>
      <w:r>
        <w:rPr>
          <w:rFonts w:asciiTheme="minorHAnsi" w:hAnsiTheme="minorHAnsi"/>
          <w:sz w:val="22"/>
          <w:szCs w:val="22"/>
          <w:lang w:val="sk-SK"/>
        </w:rPr>
        <w:t>Popisky</w:t>
      </w:r>
      <w:proofErr w:type="spellEnd"/>
      <w:r>
        <w:rPr>
          <w:rFonts w:asciiTheme="minorHAnsi" w:hAnsiTheme="minorHAnsi"/>
          <w:sz w:val="22"/>
          <w:szCs w:val="22"/>
          <w:lang w:val="sk-SK"/>
        </w:rPr>
        <w:t xml:space="preserve"> k priloženým dielam:</w:t>
      </w:r>
    </w:p>
    <w:p w14:paraId="2073D022" w14:textId="77777777" w:rsidR="0051342F" w:rsidRPr="004472A1" w:rsidRDefault="0051342F" w:rsidP="0051342F">
      <w:pPr>
        <w:pStyle w:val="CM26"/>
        <w:jc w:val="both"/>
        <w:rPr>
          <w:rFonts w:asciiTheme="minorHAnsi" w:hAnsiTheme="minorHAnsi" w:cs="ChaletBook"/>
          <w:sz w:val="22"/>
          <w:szCs w:val="22"/>
        </w:rPr>
      </w:pPr>
      <w:proofErr w:type="spellStart"/>
      <w:r w:rsidRPr="004472A1">
        <w:rPr>
          <w:rFonts w:asciiTheme="minorHAnsi" w:hAnsiTheme="minorHAnsi" w:cs="ChaletBook"/>
          <w:sz w:val="22"/>
          <w:szCs w:val="22"/>
        </w:rPr>
        <w:t>Drakobijca</w:t>
      </w:r>
      <w:proofErr w:type="spellEnd"/>
      <w:r w:rsidRPr="004472A1">
        <w:rPr>
          <w:rFonts w:asciiTheme="minorHAnsi" w:hAnsiTheme="minorHAnsi" w:cs="ChaletBook"/>
          <w:sz w:val="22"/>
          <w:szCs w:val="22"/>
        </w:rPr>
        <w:t xml:space="preserve"> 1987, 70×80 cm, </w:t>
      </w:r>
      <w:proofErr w:type="spellStart"/>
      <w:r w:rsidRPr="004472A1">
        <w:rPr>
          <w:rFonts w:asciiTheme="minorHAnsi" w:hAnsiTheme="minorHAnsi" w:cs="ChaletBook"/>
          <w:sz w:val="22"/>
          <w:szCs w:val="22"/>
        </w:rPr>
        <w:t>olej</w:t>
      </w:r>
      <w:proofErr w:type="spellEnd"/>
      <w:r w:rsidRPr="004472A1">
        <w:rPr>
          <w:rFonts w:asciiTheme="minorHAnsi" w:hAnsiTheme="minorHAnsi" w:cs="ChaletBook"/>
          <w:sz w:val="22"/>
          <w:szCs w:val="22"/>
        </w:rPr>
        <w:t xml:space="preserve"> </w:t>
      </w:r>
      <w:proofErr w:type="spellStart"/>
      <w:r w:rsidRPr="004472A1">
        <w:rPr>
          <w:rFonts w:asciiTheme="minorHAnsi" w:hAnsiTheme="minorHAnsi" w:cs="ChaletBook"/>
          <w:sz w:val="22"/>
          <w:szCs w:val="22"/>
        </w:rPr>
        <w:t>na</w:t>
      </w:r>
      <w:proofErr w:type="spellEnd"/>
      <w:r w:rsidRPr="004472A1">
        <w:rPr>
          <w:rFonts w:asciiTheme="minorHAnsi" w:hAnsiTheme="minorHAnsi" w:cs="ChaletBook"/>
          <w:sz w:val="22"/>
          <w:szCs w:val="22"/>
        </w:rPr>
        <w:t xml:space="preserve"> </w:t>
      </w:r>
      <w:proofErr w:type="spellStart"/>
      <w:r w:rsidRPr="004472A1">
        <w:rPr>
          <w:rFonts w:asciiTheme="minorHAnsi" w:hAnsiTheme="minorHAnsi" w:cs="ChaletBook"/>
          <w:sz w:val="22"/>
          <w:szCs w:val="22"/>
        </w:rPr>
        <w:t>plátne</w:t>
      </w:r>
      <w:proofErr w:type="spellEnd"/>
    </w:p>
    <w:p w14:paraId="4D86DF77" w14:textId="77777777" w:rsidR="0007783F" w:rsidRPr="004472A1" w:rsidRDefault="0007783F" w:rsidP="0007783F">
      <w:pPr>
        <w:pStyle w:val="CM26"/>
        <w:jc w:val="both"/>
        <w:rPr>
          <w:rFonts w:asciiTheme="minorHAnsi" w:hAnsiTheme="minorHAnsi" w:cs="ChaletBook"/>
          <w:sz w:val="22"/>
          <w:szCs w:val="22"/>
        </w:rPr>
      </w:pPr>
      <w:proofErr w:type="spellStart"/>
      <w:r w:rsidRPr="004472A1">
        <w:rPr>
          <w:rFonts w:asciiTheme="minorHAnsi" w:hAnsiTheme="minorHAnsi" w:cs="ChaletBook"/>
          <w:sz w:val="22"/>
          <w:szCs w:val="22"/>
        </w:rPr>
        <w:t>Akt</w:t>
      </w:r>
      <w:proofErr w:type="spellEnd"/>
      <w:r w:rsidRPr="004472A1">
        <w:rPr>
          <w:rFonts w:asciiTheme="minorHAnsi" w:hAnsiTheme="minorHAnsi" w:cs="ChaletBook"/>
          <w:sz w:val="22"/>
          <w:szCs w:val="22"/>
        </w:rPr>
        <w:t xml:space="preserve"> 1988, 22×14 cm, </w:t>
      </w:r>
      <w:proofErr w:type="spellStart"/>
      <w:r w:rsidRPr="004472A1">
        <w:rPr>
          <w:rFonts w:asciiTheme="minorHAnsi" w:hAnsiTheme="minorHAnsi" w:cs="ChaletBook"/>
          <w:sz w:val="22"/>
          <w:szCs w:val="22"/>
        </w:rPr>
        <w:t>olej</w:t>
      </w:r>
      <w:proofErr w:type="spellEnd"/>
      <w:r w:rsidRPr="004472A1">
        <w:rPr>
          <w:rFonts w:asciiTheme="minorHAnsi" w:hAnsiTheme="minorHAnsi" w:cs="ChaletBook"/>
          <w:sz w:val="22"/>
          <w:szCs w:val="22"/>
        </w:rPr>
        <w:t xml:space="preserve"> </w:t>
      </w:r>
      <w:proofErr w:type="spellStart"/>
      <w:r w:rsidRPr="004472A1">
        <w:rPr>
          <w:rFonts w:asciiTheme="minorHAnsi" w:hAnsiTheme="minorHAnsi" w:cs="ChaletBook"/>
          <w:sz w:val="22"/>
          <w:szCs w:val="22"/>
        </w:rPr>
        <w:t>na</w:t>
      </w:r>
      <w:proofErr w:type="spellEnd"/>
      <w:r w:rsidRPr="004472A1">
        <w:rPr>
          <w:rFonts w:asciiTheme="minorHAnsi" w:hAnsiTheme="minorHAnsi" w:cs="ChaletBook"/>
          <w:sz w:val="22"/>
          <w:szCs w:val="22"/>
        </w:rPr>
        <w:t xml:space="preserve"> </w:t>
      </w:r>
      <w:proofErr w:type="spellStart"/>
      <w:r w:rsidRPr="004472A1">
        <w:rPr>
          <w:rFonts w:asciiTheme="minorHAnsi" w:hAnsiTheme="minorHAnsi" w:cs="ChaletBook"/>
          <w:sz w:val="22"/>
          <w:szCs w:val="22"/>
        </w:rPr>
        <w:t>dreve</w:t>
      </w:r>
      <w:proofErr w:type="spellEnd"/>
    </w:p>
    <w:p w14:paraId="1C2C0D55" w14:textId="77777777" w:rsidR="0007783F" w:rsidRPr="004472A1" w:rsidRDefault="0007783F" w:rsidP="0007783F">
      <w:pPr>
        <w:rPr>
          <w:rFonts w:cs="ChaletBook"/>
          <w:sz w:val="22"/>
          <w:szCs w:val="22"/>
        </w:rPr>
      </w:pPr>
      <w:r w:rsidRPr="004472A1">
        <w:rPr>
          <w:rFonts w:cs="ChaletBook"/>
          <w:sz w:val="22"/>
          <w:szCs w:val="22"/>
        </w:rPr>
        <w:t>Krajina 1989, 40×28 cm, tempera na papieri</w:t>
      </w:r>
    </w:p>
    <w:p w14:paraId="592C8661" w14:textId="77777777" w:rsidR="0007783F" w:rsidRPr="004472A1" w:rsidRDefault="0007783F" w:rsidP="004472A1">
      <w:pPr>
        <w:pStyle w:val="Heading1"/>
        <w:rPr>
          <w:sz w:val="22"/>
          <w:szCs w:val="22"/>
          <w:lang w:val="en-GB" w:eastAsia="en-GB"/>
        </w:rPr>
      </w:pPr>
    </w:p>
    <w:p w14:paraId="5DF69DAB" w14:textId="77777777" w:rsidR="0076417A" w:rsidRPr="0076417A" w:rsidRDefault="0076417A" w:rsidP="0076417A">
      <w:pPr>
        <w:pStyle w:val="NormalWeb"/>
        <w:rPr>
          <w:rFonts w:asciiTheme="minorHAnsi" w:hAnsiTheme="minorHAnsi"/>
          <w:sz w:val="22"/>
          <w:szCs w:val="22"/>
          <w:lang w:val="sk-SK"/>
        </w:rPr>
      </w:pPr>
    </w:p>
    <w:p w14:paraId="6840D7F8" w14:textId="77777777" w:rsidR="002C2263" w:rsidRPr="005C3990" w:rsidRDefault="002C2263" w:rsidP="001A6495">
      <w:pPr>
        <w:spacing w:line="360" w:lineRule="auto"/>
        <w:rPr>
          <w:sz w:val="22"/>
          <w:szCs w:val="22"/>
        </w:rPr>
      </w:pPr>
    </w:p>
    <w:p w14:paraId="7555783A" w14:textId="77777777" w:rsidR="00E777AB" w:rsidRPr="005C3990" w:rsidRDefault="00E777AB" w:rsidP="00E777AB">
      <w:pPr>
        <w:spacing w:line="360" w:lineRule="auto"/>
        <w:rPr>
          <w:sz w:val="22"/>
          <w:szCs w:val="22"/>
        </w:rPr>
      </w:pPr>
    </w:p>
    <w:p w14:paraId="6AF245D3" w14:textId="77777777" w:rsidR="00E777AB" w:rsidRPr="005C3990" w:rsidRDefault="00E777AB" w:rsidP="00E777AB">
      <w:pPr>
        <w:spacing w:line="360" w:lineRule="auto"/>
        <w:rPr>
          <w:sz w:val="22"/>
          <w:szCs w:val="22"/>
        </w:rPr>
      </w:pPr>
      <w:r w:rsidRPr="005C3990">
        <w:rPr>
          <w:sz w:val="22"/>
          <w:szCs w:val="22"/>
        </w:rPr>
        <w:t>Kontakt</w:t>
      </w:r>
    </w:p>
    <w:p w14:paraId="6B6D9A20" w14:textId="77777777" w:rsidR="00E777AB" w:rsidRPr="005C3990" w:rsidRDefault="00D96E8D" w:rsidP="00E777AB">
      <w:pPr>
        <w:spacing w:line="360" w:lineRule="auto"/>
        <w:rPr>
          <w:sz w:val="22"/>
          <w:szCs w:val="22"/>
        </w:rPr>
      </w:pPr>
      <w:hyperlink r:id="rId7" w:history="1">
        <w:r w:rsidR="00E777AB" w:rsidRPr="005C3990">
          <w:rPr>
            <w:rStyle w:val="Hyperlink"/>
            <w:color w:val="auto"/>
            <w:sz w:val="22"/>
            <w:szCs w:val="22"/>
          </w:rPr>
          <w:t>gallery@whiteweiss.com</w:t>
        </w:r>
      </w:hyperlink>
    </w:p>
    <w:p w14:paraId="66BE9BCF" w14:textId="77777777" w:rsidR="00E777AB" w:rsidRPr="005C3990" w:rsidRDefault="00E777AB" w:rsidP="00E777AB">
      <w:pPr>
        <w:spacing w:line="360" w:lineRule="auto"/>
        <w:rPr>
          <w:sz w:val="22"/>
          <w:szCs w:val="22"/>
        </w:rPr>
      </w:pPr>
      <w:r w:rsidRPr="005C3990">
        <w:rPr>
          <w:sz w:val="22"/>
          <w:szCs w:val="22"/>
        </w:rPr>
        <w:t>Zuzana Weissová, White &amp; Weiss Gallery</w:t>
      </w:r>
    </w:p>
    <w:p w14:paraId="396C3A7A" w14:textId="77777777" w:rsidR="00E777AB" w:rsidRPr="005C3990" w:rsidRDefault="00E777AB" w:rsidP="00E777AB">
      <w:pPr>
        <w:spacing w:line="360" w:lineRule="auto"/>
        <w:rPr>
          <w:sz w:val="22"/>
          <w:szCs w:val="22"/>
        </w:rPr>
      </w:pPr>
      <w:r w:rsidRPr="005C3990">
        <w:rPr>
          <w:sz w:val="22"/>
          <w:szCs w:val="22"/>
        </w:rPr>
        <w:t>0903 562 174</w:t>
      </w:r>
    </w:p>
    <w:p w14:paraId="080C31D7" w14:textId="77777777" w:rsidR="00ED5282" w:rsidRPr="005C3990" w:rsidRDefault="00D96E8D">
      <w:pPr>
        <w:rPr>
          <w:sz w:val="22"/>
          <w:szCs w:val="22"/>
        </w:rPr>
      </w:pPr>
    </w:p>
    <w:sectPr w:rsidR="00ED5282" w:rsidRPr="005C3990" w:rsidSect="00395076">
      <w:headerReference w:type="default" r:id="rId8"/>
      <w:footerReference w:type="default" r:id="rId9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E0FD3C" w14:textId="77777777" w:rsidR="00D96E8D" w:rsidRDefault="00D96E8D" w:rsidP="006C3E2F">
      <w:r>
        <w:separator/>
      </w:r>
    </w:p>
  </w:endnote>
  <w:endnote w:type="continuationSeparator" w:id="0">
    <w:p w14:paraId="1F1CD48C" w14:textId="77777777" w:rsidR="00D96E8D" w:rsidRDefault="00D96E8D" w:rsidP="006C3E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halet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6AC6D2" w14:textId="4BE51CF5" w:rsidR="006C3E2F" w:rsidRDefault="006C3E2F" w:rsidP="006C3E2F">
    <w:pPr>
      <w:pStyle w:val="Footer"/>
      <w:jc w:val="center"/>
    </w:pPr>
    <w:r>
      <w:rPr>
        <w:noProof/>
        <w:lang w:val="en-GB" w:eastAsia="en-GB"/>
      </w:rPr>
      <w:drawing>
        <wp:inline distT="0" distB="0" distL="0" distR="0" wp14:anchorId="2F94CDB4" wp14:editId="7AA43F0A">
          <wp:extent cx="5270500" cy="543560"/>
          <wp:effectExtent l="0" t="0" r="1270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aW hl 2016 paticka 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0500" cy="5435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459412" w14:textId="77777777" w:rsidR="00D96E8D" w:rsidRDefault="00D96E8D" w:rsidP="006C3E2F">
      <w:r>
        <w:separator/>
      </w:r>
    </w:p>
  </w:footnote>
  <w:footnote w:type="continuationSeparator" w:id="0">
    <w:p w14:paraId="0EA1D191" w14:textId="77777777" w:rsidR="00D96E8D" w:rsidRDefault="00D96E8D" w:rsidP="006C3E2F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CD5E06" w14:textId="210C005F" w:rsidR="006C3E2F" w:rsidRDefault="006C3E2F" w:rsidP="006C3E2F">
    <w:pPr>
      <w:pStyle w:val="Header"/>
      <w:jc w:val="center"/>
    </w:pPr>
    <w:r>
      <w:rPr>
        <w:noProof/>
        <w:lang w:val="en-GB" w:eastAsia="en-GB"/>
      </w:rPr>
      <w:drawing>
        <wp:inline distT="0" distB="0" distL="0" distR="0" wp14:anchorId="6476FA2D" wp14:editId="43687CFE">
          <wp:extent cx="2607845" cy="706855"/>
          <wp:effectExtent l="0" t="0" r="8890" b="444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aW hl 2016 logo 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07845" cy="7068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2CDEC1E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7AB"/>
    <w:rsid w:val="0007783F"/>
    <w:rsid w:val="000A25A9"/>
    <w:rsid w:val="000E64B6"/>
    <w:rsid w:val="001004E8"/>
    <w:rsid w:val="00137010"/>
    <w:rsid w:val="00146EF4"/>
    <w:rsid w:val="001A6495"/>
    <w:rsid w:val="0026604B"/>
    <w:rsid w:val="002C2263"/>
    <w:rsid w:val="00315502"/>
    <w:rsid w:val="00355073"/>
    <w:rsid w:val="0036439D"/>
    <w:rsid w:val="00395076"/>
    <w:rsid w:val="003F1A2D"/>
    <w:rsid w:val="00404120"/>
    <w:rsid w:val="004472A1"/>
    <w:rsid w:val="004A51A0"/>
    <w:rsid w:val="0051342F"/>
    <w:rsid w:val="005A1FE4"/>
    <w:rsid w:val="005C3990"/>
    <w:rsid w:val="006A6872"/>
    <w:rsid w:val="006C3E2F"/>
    <w:rsid w:val="00714E3A"/>
    <w:rsid w:val="0076417A"/>
    <w:rsid w:val="007C569E"/>
    <w:rsid w:val="008F59AB"/>
    <w:rsid w:val="009B7973"/>
    <w:rsid w:val="009C1238"/>
    <w:rsid w:val="00A132F7"/>
    <w:rsid w:val="00B13B09"/>
    <w:rsid w:val="00B51085"/>
    <w:rsid w:val="00C77BB8"/>
    <w:rsid w:val="00CD2332"/>
    <w:rsid w:val="00D76E67"/>
    <w:rsid w:val="00D96E8D"/>
    <w:rsid w:val="00DA195F"/>
    <w:rsid w:val="00E777AB"/>
    <w:rsid w:val="00EA6439"/>
    <w:rsid w:val="00F31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8F48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lang w:val="sk-SK"/>
    </w:rPr>
  </w:style>
  <w:style w:type="paragraph" w:styleId="Heading1">
    <w:name w:val="heading 1"/>
    <w:basedOn w:val="Normal"/>
    <w:next w:val="Normal"/>
    <w:link w:val="Heading1Char"/>
    <w:uiPriority w:val="9"/>
    <w:qFormat/>
    <w:rsid w:val="004472A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2C2263"/>
    <w:pPr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val="en-GB" w:eastAsia="en-GB"/>
    </w:rPr>
  </w:style>
  <w:style w:type="paragraph" w:styleId="Heading3">
    <w:name w:val="heading 3"/>
    <w:basedOn w:val="Normal"/>
    <w:link w:val="Heading3Char"/>
    <w:uiPriority w:val="9"/>
    <w:qFormat/>
    <w:rsid w:val="002C2263"/>
    <w:pPr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  <w:lang w:val="en-GB" w:eastAsia="en-GB"/>
    </w:rPr>
  </w:style>
  <w:style w:type="paragraph" w:styleId="Heading4">
    <w:name w:val="heading 4"/>
    <w:basedOn w:val="Normal"/>
    <w:link w:val="Heading4Char"/>
    <w:uiPriority w:val="9"/>
    <w:qFormat/>
    <w:rsid w:val="002C2263"/>
    <w:pPr>
      <w:spacing w:before="100" w:beforeAutospacing="1" w:after="100" w:afterAutospacing="1"/>
      <w:outlineLvl w:val="3"/>
    </w:pPr>
    <w:rPr>
      <w:rFonts w:ascii="Times New Roman" w:hAnsi="Times New Roman" w:cs="Times New Roman"/>
      <w:b/>
      <w:bCs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tab-span">
    <w:name w:val="apple-tab-span"/>
    <w:basedOn w:val="DefaultParagraphFont"/>
    <w:rsid w:val="00E777AB"/>
  </w:style>
  <w:style w:type="character" w:styleId="Hyperlink">
    <w:name w:val="Hyperlink"/>
    <w:uiPriority w:val="99"/>
    <w:unhideWhenUsed/>
    <w:rsid w:val="00E777AB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2C2263"/>
    <w:rPr>
      <w:rFonts w:ascii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2C2263"/>
    <w:rPr>
      <w:rFonts w:ascii="Times New Roman" w:hAnsi="Times New Roman" w:cs="Times New Roman"/>
      <w:b/>
      <w:bCs/>
      <w:sz w:val="27"/>
      <w:szCs w:val="27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2C2263"/>
    <w:rPr>
      <w:rFonts w:ascii="Times New Roman" w:hAnsi="Times New Roman" w:cs="Times New Roman"/>
      <w:b/>
      <w:bCs/>
      <w:lang w:eastAsia="en-GB"/>
    </w:rPr>
  </w:style>
  <w:style w:type="paragraph" w:styleId="NormalWeb">
    <w:name w:val="Normal (Web)"/>
    <w:basedOn w:val="Normal"/>
    <w:uiPriority w:val="99"/>
    <w:unhideWhenUsed/>
    <w:rsid w:val="002C2263"/>
    <w:pPr>
      <w:spacing w:before="100" w:beforeAutospacing="1" w:after="100" w:afterAutospacing="1"/>
    </w:pPr>
    <w:rPr>
      <w:rFonts w:ascii="Times New Roman" w:hAnsi="Times New Roman" w:cs="Times New Roman"/>
      <w:lang w:val="en-GB" w:eastAsia="en-GB"/>
    </w:rPr>
  </w:style>
  <w:style w:type="character" w:customStyle="1" w:styleId="label">
    <w:name w:val="label"/>
    <w:basedOn w:val="DefaultParagraphFont"/>
    <w:rsid w:val="002C2263"/>
  </w:style>
  <w:style w:type="paragraph" w:styleId="z-TopofForm">
    <w:name w:val="HTML Top of Form"/>
    <w:basedOn w:val="Normal"/>
    <w:next w:val="Normal"/>
    <w:link w:val="z-TopofFormChar"/>
    <w:hidden/>
    <w:uiPriority w:val="99"/>
    <w:unhideWhenUsed/>
    <w:rsid w:val="002C2263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val="en-GB" w:eastAsia="en-GB"/>
    </w:rPr>
  </w:style>
  <w:style w:type="character" w:customStyle="1" w:styleId="z-TopofFormChar">
    <w:name w:val="z-Top of Form Char"/>
    <w:basedOn w:val="DefaultParagraphFont"/>
    <w:link w:val="z-TopofForm"/>
    <w:uiPriority w:val="99"/>
    <w:rsid w:val="002C2263"/>
    <w:rPr>
      <w:rFonts w:ascii="Arial" w:hAnsi="Arial" w:cs="Arial"/>
      <w:vanish/>
      <w:sz w:val="16"/>
      <w:szCs w:val="16"/>
      <w:lang w:eastAsia="en-GB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rsid w:val="002C2263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val="en-GB" w:eastAsia="en-GB"/>
    </w:rPr>
  </w:style>
  <w:style w:type="character" w:customStyle="1" w:styleId="z-BottomofFormChar">
    <w:name w:val="z-Bottom of Form Char"/>
    <w:basedOn w:val="DefaultParagraphFont"/>
    <w:link w:val="z-BottomofForm"/>
    <w:uiPriority w:val="99"/>
    <w:rsid w:val="002C2263"/>
    <w:rPr>
      <w:rFonts w:ascii="Arial" w:hAnsi="Arial" w:cs="Arial"/>
      <w:vanish/>
      <w:sz w:val="16"/>
      <w:szCs w:val="16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6C3E2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C3E2F"/>
    <w:rPr>
      <w:lang w:val="sk-SK"/>
    </w:rPr>
  </w:style>
  <w:style w:type="paragraph" w:styleId="Footer">
    <w:name w:val="footer"/>
    <w:basedOn w:val="Normal"/>
    <w:link w:val="FooterChar"/>
    <w:uiPriority w:val="99"/>
    <w:unhideWhenUsed/>
    <w:rsid w:val="006C3E2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3E2F"/>
    <w:rPr>
      <w:lang w:val="sk-SK"/>
    </w:rPr>
  </w:style>
  <w:style w:type="paragraph" w:styleId="Revision">
    <w:name w:val="Revision"/>
    <w:hidden/>
    <w:uiPriority w:val="99"/>
    <w:semiHidden/>
    <w:rsid w:val="0076417A"/>
    <w:rPr>
      <w:lang w:val="sk-SK"/>
    </w:rPr>
  </w:style>
  <w:style w:type="paragraph" w:customStyle="1" w:styleId="CM26">
    <w:name w:val="CM26"/>
    <w:basedOn w:val="Normal"/>
    <w:next w:val="Normal"/>
    <w:uiPriority w:val="99"/>
    <w:rsid w:val="0051342F"/>
    <w:pPr>
      <w:widowControl w:val="0"/>
      <w:autoSpaceDE w:val="0"/>
      <w:autoSpaceDN w:val="0"/>
      <w:adjustRightInd w:val="0"/>
      <w:spacing w:line="243" w:lineRule="atLeast"/>
    </w:pPr>
    <w:rPr>
      <w:rFonts w:ascii="ChaletBook" w:eastAsia="Times New Roman" w:hAnsi="ChaletBook" w:cs="Times New Roman"/>
      <w:lang w:val="en-GB"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4472A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86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67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53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92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92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879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36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674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34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439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6230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0860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5082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142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385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124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2553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1226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0855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85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075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114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4678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0126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3352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198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358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1750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54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3460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9805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656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47957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248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738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487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0950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3512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7607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406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480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313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3553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9918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02776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818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653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979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7799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2714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76901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910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982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0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5501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8720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89318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875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8642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3581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9427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3443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653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79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74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65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19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74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mailto:gallery@whiteweiss.com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408</Words>
  <Characters>1984</Characters>
  <Application>Microsoft Macintosh Word</Application>
  <DocSecurity>0</DocSecurity>
  <Lines>124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pavol.weiss@whiteweiss.sk</dc:creator>
  <cp:keywords/>
  <dc:description/>
  <cp:lastModifiedBy>Zuzana Weissova</cp:lastModifiedBy>
  <cp:revision>2</cp:revision>
  <dcterms:created xsi:type="dcterms:W3CDTF">2017-11-21T19:37:00Z</dcterms:created>
  <dcterms:modified xsi:type="dcterms:W3CDTF">2017-11-21T19:37:00Z</dcterms:modified>
</cp:coreProperties>
</file>